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color w:val="00000a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a"/>
          <w:sz w:val="28"/>
          <w:szCs w:val="28"/>
          <w:rtl w:val="0"/>
        </w:rPr>
        <w:t xml:space="preserve">TISKOVÁ ZPRÁVA</w:t>
        <w:tab/>
        <w:tab/>
        <w:tab/>
        <w:tab/>
        <w:tab/>
        <w:tab/>
        <w:t xml:space="preserve"> v Novém Městě nad Metují dne 8. 4.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a" w:space="1" w:sz="12" w:val="single"/>
        </w:pBdr>
        <w:spacing w:line="276" w:lineRule="auto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8"/>
          <w:szCs w:val="28"/>
          <w:highlight w:val="white"/>
          <w:rtl w:val="0"/>
        </w:rPr>
        <w:t xml:space="preserve">Smetanovské sny – II. ročník festivalu hudby, vína a dalších (gastro)zážitků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a" w:space="1" w:sz="12" w:val="single"/>
        </w:pBdr>
        <w:spacing w:line="276" w:lineRule="auto"/>
        <w:ind w:left="0" w:firstLine="0"/>
        <w:rPr>
          <w:rFonts w:ascii="Calibri" w:cs="Calibri" w:eastAsia="Calibri" w:hAnsi="Calibri"/>
          <w:b w:val="1"/>
          <w:i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a"/>
          <w:sz w:val="24"/>
          <w:szCs w:val="24"/>
          <w:rtl w:val="0"/>
        </w:rPr>
        <w:t xml:space="preserve">Ve dnech 11.–26. května 2024 se v Novém Městě nad Metují rozezní swing, gospel, folklorní a filmová hudba i jazz. Multižánrový festival Smetanovské sny láká na novoměstský zámek a na čtyři další místa k nevšedním kulturním zážitkům. Paralelně </w:t>
        <w:br w:type="textWrapping"/>
        <w:t xml:space="preserve">s hudbou budou moci návštěvníci konzumovat i Nové Víno v Novém Městě a okusit gastrospeciality na Food Art Festivalu.</w:t>
      </w:r>
    </w:p>
    <w:p w:rsidR="00000000" w:rsidDel="00000000" w:rsidP="00000000" w:rsidRDefault="00000000" w:rsidRPr="00000000" w14:paraId="00000005">
      <w:pPr>
        <w:pBdr>
          <w:bottom w:color="00000a" w:space="1" w:sz="12" w:val="single"/>
        </w:pBdr>
        <w:spacing w:line="276" w:lineRule="auto"/>
        <w:ind w:left="0" w:firstLine="0"/>
        <w:rPr>
          <w:rFonts w:ascii="Calibri" w:cs="Calibri" w:eastAsia="Calibri" w:hAnsi="Calibri"/>
          <w:b w:val="1"/>
          <w:i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a" w:space="1" w:sz="12" w:val="single"/>
        </w:pBdr>
        <w:spacing w:line="276" w:lineRule="auto"/>
        <w:ind w:left="0" w:firstLine="0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„V našem městě začala hudební kariéra našeho nejslavnějšího skladatele – Bedřicha Smetany. Během jedné z prázdninových návštěv rodiny tu Smetana složil Louisinu polku pro svou první lásku a zapsal tak Nové Město nad Metují do historie. Také my chceme na festivalu po boku ostřílených profesionálů představit ty, kteří mají hudbu zatím jako hobby, ale sní o tom, že se jí budou jednou živit.“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vysvětluje Eliška Kratěnová, ředitelka festivalu a Novoměstské filharmonie, původ názvu Smetanovské sny.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a" w:space="1" w:sz="12" w:val="single"/>
        </w:pBdr>
        <w:spacing w:line="276" w:lineRule="auto"/>
        <w:ind w:left="0" w:firstLine="0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a" w:space="1" w:sz="12" w:val="single"/>
        </w:pBdr>
        <w:spacing w:line="276" w:lineRule="auto"/>
        <w:ind w:left="0" w:firstLine="72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Dva květnové týdny nabídnou pestrý program pro všechny, kteří milují živelné koncerty plné emocí a zapojení diváků do samotného dění. To platí mírou vrchovatou o Swingové tančírně skupiny Heart of Dixie, kterou bude festival zahájen v novoměstské v sobotu 11. dubna 2024. </w:t>
      </w:r>
    </w:p>
    <w:p w:rsidR="00000000" w:rsidDel="00000000" w:rsidP="00000000" w:rsidRDefault="00000000" w:rsidRPr="00000000" w14:paraId="00000009">
      <w:pPr>
        <w:pBdr>
          <w:bottom w:color="00000a" w:space="1" w:sz="12" w:val="single"/>
        </w:pBdr>
        <w:spacing w:line="276" w:lineRule="auto"/>
        <w:ind w:left="0" w:firstLine="72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a" w:space="1" w:sz="12" w:val="single"/>
        </w:pBdr>
        <w:spacing w:line="276" w:lineRule="auto"/>
        <w:ind w:left="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ab/>
        <w:t xml:space="preserve">Rovněž další vystoupení vám rozproudí krev v těle. Maranatha Gospel Choir, známá spoluprací s Anetou Langerovou, Vojtou Dykem a Xindlem X, představí sílu spojení sborového zpěvu s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energickou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kapelou. Hned dvakrát budete moci navštívit kavárnu Rozlitý kafe a u oblíbeného nápoje si vychutnat známé hity – nejprve v podání saxofonistky Kateřiny Janečkové (KJ Sax), a následně Smyčcového kvarteta Novoměstské filharmonie.</w:t>
      </w:r>
    </w:p>
    <w:p w:rsidR="00000000" w:rsidDel="00000000" w:rsidP="00000000" w:rsidRDefault="00000000" w:rsidRPr="00000000" w14:paraId="0000000B">
      <w:pPr>
        <w:pBdr>
          <w:bottom w:color="00000a" w:space="1" w:sz="12" w:val="single"/>
        </w:pBdr>
        <w:spacing w:line="276" w:lineRule="auto"/>
        <w:ind w:left="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a" w:space="1" w:sz="12" w:val="single"/>
        </w:pBdr>
        <w:spacing w:line="276" w:lineRule="auto"/>
        <w:ind w:left="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ab/>
        <w:t xml:space="preserve">Kromě zmíněné čtveřice muzikantů bude domácí barvy reprezentovat také Smíšený pěvecký sbor Kácov. Ten na svém koncertu spojí síly se Smíšeným sborem Smetana z Hradce Králové a symbolicky tak připomene 200. výročí narození skladatele. Jeho jméno nese také místní základní umělecká škola, která se k festivalu připojí akcí ZUŠka hraje Novému Městu. Na nově zrekonstruovaný zimní stadion vás pozve Novoměstská filharmonie s mladým klavírním virtuosem Matyášem Novákem. Společně se vydají do hájemství jazzu. Zazní Rapsodie v modrém, úryvek z muzikálu West Side Story, Le Jazz Bohuslava Martinů a další.</w:t>
      </w:r>
    </w:p>
    <w:p w:rsidR="00000000" w:rsidDel="00000000" w:rsidP="00000000" w:rsidRDefault="00000000" w:rsidRPr="00000000" w14:paraId="0000000D">
      <w:pPr>
        <w:pBdr>
          <w:bottom w:color="00000a" w:space="1" w:sz="12" w:val="single"/>
        </w:pBdr>
        <w:spacing w:line="276" w:lineRule="auto"/>
        <w:ind w:left="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ab/>
        <w:t xml:space="preserve">Festival Smetanovské sny vyvrcholí 26. května 2024 vystoupením Plzeňského lidového souboru Mladina na nádvoří novoměstského zámku. Těšit se můžete na procítěný zpěv, folklorní hudbu, nápaditou taneční choreografii  i nádherné kroje. </w:t>
      </w:r>
    </w:p>
    <w:p w:rsidR="00000000" w:rsidDel="00000000" w:rsidP="00000000" w:rsidRDefault="00000000" w:rsidRPr="00000000" w14:paraId="0000000E">
      <w:pPr>
        <w:pBdr>
          <w:bottom w:color="00000a" w:space="1" w:sz="12" w:val="single"/>
        </w:pBdr>
        <w:spacing w:line="276" w:lineRule="auto"/>
        <w:ind w:left="0" w:firstLine="72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a" w:space="1" w:sz="12" w:val="single"/>
        </w:pBdr>
        <w:spacing w:line="276" w:lineRule="auto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a"/>
          <w:sz w:val="24"/>
          <w:szCs w:val="24"/>
          <w:rtl w:val="0"/>
        </w:rPr>
        <w:t xml:space="preserve">„Náš festival je mezigenerační záležitost. Schází se nám tu babičky, otcové i děti. Tančí, zpívají a svítí jim oči radostí. Těšíme se, že i letos se nám podaří dopřát všem návštěvníkům nevšední zážitky a radost z jejich sdílení.“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dodává Jiří Švanda, spoluautor projektu Smetanovské sny.</w:t>
      </w:r>
    </w:p>
    <w:p w:rsidR="00000000" w:rsidDel="00000000" w:rsidP="00000000" w:rsidRDefault="00000000" w:rsidRPr="00000000" w14:paraId="00000010">
      <w:pPr>
        <w:pBdr>
          <w:bottom w:color="00000a" w:space="1" w:sz="12" w:val="single"/>
        </w:pBdr>
        <w:spacing w:line="276" w:lineRule="auto"/>
        <w:ind w:left="0" w:firstLine="72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Informace k předprodeji a vše podstatné naleznete na festivalovém webu www.smetanovskesny.cz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a" w:space="1" w:sz="12" w:val="single"/>
        </w:pBdr>
        <w:spacing w:line="276" w:lineRule="auto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right"/>
        <w:rPr>
          <w:rFonts w:ascii="Calibri" w:cs="Calibri" w:eastAsia="Calibri" w:hAnsi="Calibri"/>
          <w:i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Calibri" w:cs="Calibri" w:eastAsia="Calibri" w:hAnsi="Calibri"/>
          <w:b w:val="1"/>
          <w:i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a"/>
          <w:rtl w:val="0"/>
        </w:rPr>
        <w:t xml:space="preserve">Kontakty: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i w:val="1"/>
          <w:color w:val="00000a"/>
          <w:rtl w:val="0"/>
        </w:rPr>
        <w:br w:type="textWrapping"/>
        <w:t xml:space="preserve">Jiří Švanda, PR a marketing, e-mail: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marketing@nofi.cz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a"/>
          <w:rtl w:val="0"/>
        </w:rPr>
        <w:t xml:space="preserve">, tel.: 602 221 701</w:t>
        <w:br w:type="textWrapping"/>
        <w:t xml:space="preserve">Eliška Kratěnová, ředitelka festivalu: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management@nofi.cz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a"/>
          <w:rtl w:val="0"/>
        </w:rPr>
        <w:t xml:space="preserve">, tel. 605 117 056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683291" cy="7381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3291" cy="7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keting@nofi.cz" TargetMode="External"/><Relationship Id="rId7" Type="http://schemas.openxmlformats.org/officeDocument/2006/relationships/hyperlink" Target="mailto:management@nofi.cz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